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lastRenderedPageBreak/>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 xml:space="preserve">kimu, įskaitant, bet neapsiribojant (išskyrus tuos atvejus, kai </w:t>
      </w:r>
      <w:r w:rsidRPr="006D75DC">
        <w:rPr>
          <w:rFonts w:ascii="Arial" w:eastAsia="Arial" w:hAnsi="Arial" w:cs="Arial"/>
          <w:color w:val="000000" w:themeColor="text1"/>
          <w:sz w:val="22"/>
          <w:szCs w:val="22"/>
        </w:rPr>
        <w:lastRenderedPageBreak/>
        <w:t>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lastRenderedPageBreak/>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lastRenderedPageBreak/>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lastRenderedPageBreak/>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198F5" w14:textId="77777777" w:rsidR="00576218" w:rsidRDefault="00576218" w:rsidP="00D05666">
      <w:r>
        <w:separator/>
      </w:r>
    </w:p>
  </w:endnote>
  <w:endnote w:type="continuationSeparator" w:id="0">
    <w:p w14:paraId="33C7DB4D" w14:textId="77777777" w:rsidR="00576218" w:rsidRDefault="00576218" w:rsidP="00D05666">
      <w:r>
        <w:continuationSeparator/>
      </w:r>
    </w:p>
  </w:endnote>
  <w:endnote w:type="continuationNotice" w:id="1">
    <w:p w14:paraId="2B87A4E8" w14:textId="77777777" w:rsidR="00576218" w:rsidRDefault="00576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FAB6" w14:textId="77777777" w:rsidR="00576218" w:rsidRDefault="00576218" w:rsidP="00D05666">
      <w:r>
        <w:separator/>
      </w:r>
    </w:p>
  </w:footnote>
  <w:footnote w:type="continuationSeparator" w:id="0">
    <w:p w14:paraId="2E0A8CC5" w14:textId="77777777" w:rsidR="00576218" w:rsidRDefault="00576218" w:rsidP="00D05666">
      <w:r>
        <w:continuationSeparator/>
      </w:r>
    </w:p>
  </w:footnote>
  <w:footnote w:type="continuationNotice" w:id="1">
    <w:p w14:paraId="25CEF283" w14:textId="77777777" w:rsidR="00576218" w:rsidRDefault="00576218">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81491</Words>
  <Characters>46451</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127687</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2025-10-30T12:12:00Z</dcterms:created>
  <dc:creator>Laura Jūraitė</dc:creator>
  <cp:lastModifiedBy>Laura Jūraitė</cp:lastModifiedBy>
  <dcterms:modified xsi:type="dcterms:W3CDTF">2025-10-31T06:56:00Z</dcterms:modified>
  <cp:revision>5</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